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8D" w:rsidRPr="002B368D" w:rsidRDefault="002B368D" w:rsidP="002B368D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bCs/>
          <w:sz w:val="24"/>
          <w:szCs w:val="24"/>
          <w:highlight w:val="white"/>
        </w:rPr>
      </w:pPr>
      <w:r w:rsidRPr="002B368D">
        <w:rPr>
          <w:rFonts w:cs="Courier"/>
          <w:b/>
          <w:bCs/>
          <w:sz w:val="24"/>
          <w:szCs w:val="24"/>
          <w:highlight w:val="white"/>
        </w:rPr>
        <w:t>DID LOGIC</w:t>
      </w:r>
    </w:p>
    <w:p w:rsidR="002B368D" w:rsidRDefault="002B368D" w:rsidP="002B368D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highlight w:val="white"/>
        </w:rPr>
      </w:pPr>
    </w:p>
    <w:p w:rsidR="0042045E" w:rsidRDefault="0042045E" w:rsidP="004204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ED4FEF">
        <w:rPr>
          <w:rFonts w:cs="Courier"/>
          <w:highlight w:val="white"/>
        </w:rPr>
        <w:t xml:space="preserve">Take the </w:t>
      </w:r>
      <w:r>
        <w:rPr>
          <w:rFonts w:cs="Courier"/>
          <w:highlight w:val="white"/>
        </w:rPr>
        <w:t>PBX_DID_NUMBER</w:t>
      </w:r>
      <w:r w:rsidRPr="008A1046">
        <w:rPr>
          <w:rFonts w:cs="Courier"/>
          <w:highlight w:val="white"/>
        </w:rPr>
        <w:t xml:space="preserve"> and </w:t>
      </w:r>
      <w:r>
        <w:rPr>
          <w:rFonts w:cs="Courier"/>
          <w:highlight w:val="white"/>
        </w:rPr>
        <w:t xml:space="preserve">get the </w:t>
      </w:r>
      <w:r w:rsidRPr="00125948">
        <w:rPr>
          <w:rFonts w:cs="Courier"/>
        </w:rPr>
        <w:t>CKT_NBR_1</w:t>
      </w:r>
      <w:r>
        <w:rPr>
          <w:rFonts w:cs="Courier"/>
        </w:rPr>
        <w:t xml:space="preserve"> from </w:t>
      </w:r>
      <w:bookmarkStart w:id="0" w:name="OLE_LINK1"/>
      <w:r w:rsidRPr="008A1046">
        <w:rPr>
          <w:rFonts w:cs="Courier New"/>
          <w:highlight w:val="white"/>
        </w:rPr>
        <w:t>NW_DID_DIOD_CKT_XREF</w:t>
      </w:r>
      <w:bookmarkEnd w:id="0"/>
      <w:r w:rsidRPr="008A1046">
        <w:rPr>
          <w:rFonts w:cs="Courier"/>
          <w:highlight w:val="white"/>
        </w:rPr>
        <w:t>.</w:t>
      </w:r>
      <w:r w:rsidRPr="00ED4FEF">
        <w:rPr>
          <w:rFonts w:cs="Courier"/>
          <w:highlight w:val="white"/>
        </w:rPr>
        <w:t xml:space="preserve">  </w:t>
      </w:r>
      <w:r>
        <w:rPr>
          <w:rFonts w:cs="Courier"/>
          <w:highlight w:val="white"/>
        </w:rPr>
        <w:t xml:space="preserve">This table is created by ETL team that holds all Circuits for DID number that was received from SWITCH. </w:t>
      </w:r>
    </w:p>
    <w:p w:rsidR="0042045E" w:rsidRPr="00B66944" w:rsidRDefault="0042045E" w:rsidP="004204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>
        <w:rPr>
          <w:rFonts w:cs="Courier"/>
          <w:highlight w:val="white"/>
        </w:rPr>
        <w:t xml:space="preserve">Take that CKT_NBR from </w:t>
      </w:r>
      <w:r w:rsidRPr="008A1046">
        <w:rPr>
          <w:rFonts w:cs="Courier New"/>
          <w:highlight w:val="white"/>
        </w:rPr>
        <w:t>NW_DID_DIOD_CKT_XREF</w:t>
      </w:r>
      <w:r>
        <w:rPr>
          <w:rFonts w:cs="Courier"/>
          <w:highlight w:val="white"/>
        </w:rPr>
        <w:t xml:space="preserve"> and query BAN_XREF to see if there is an IL product with a </w:t>
      </w:r>
      <w:proofErr w:type="spellStart"/>
      <w:r w:rsidRPr="00B66944">
        <w:rPr>
          <w:rFonts w:cs="Courier"/>
          <w:highlight w:val="white"/>
        </w:rPr>
        <w:t>process_flag</w:t>
      </w:r>
      <w:proofErr w:type="spellEnd"/>
      <w:r w:rsidRPr="00B66944">
        <w:rPr>
          <w:rFonts w:cs="Courier"/>
          <w:highlight w:val="white"/>
        </w:rPr>
        <w:t xml:space="preserve"> = ‘Y’ and a CTE_STATUS = ‘A’.  </w:t>
      </w:r>
    </w:p>
    <w:p w:rsidR="0042045E" w:rsidRPr="00B66944" w:rsidRDefault="0042045E" w:rsidP="004204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>
        <w:rPr>
          <w:rFonts w:cs="Courier"/>
          <w:highlight w:val="white"/>
        </w:rPr>
        <w:t>If NO results are returned</w:t>
      </w:r>
      <w:r w:rsidRPr="00B66944">
        <w:rPr>
          <w:rFonts w:cs="Courier"/>
          <w:highlight w:val="white"/>
        </w:rPr>
        <w:t xml:space="preserve"> ETL code will create a</w:t>
      </w:r>
      <w:r>
        <w:rPr>
          <w:rFonts w:cs="Courier"/>
          <w:highlight w:val="white"/>
        </w:rPr>
        <w:t>n</w:t>
      </w:r>
      <w:r w:rsidRPr="00B66944">
        <w:rPr>
          <w:rFonts w:cs="Courier"/>
          <w:highlight w:val="white"/>
        </w:rPr>
        <w:t xml:space="preserve"> IL/FT product in BAN_XREF and populate a DID in the S_AND_E_DESC field.  The reason for creating the IL/FT is to prevent these DID number from being dropped </w:t>
      </w:r>
      <w:r>
        <w:rPr>
          <w:rFonts w:cs="Courier"/>
          <w:highlight w:val="white"/>
        </w:rPr>
        <w:t>through</w:t>
      </w:r>
      <w:r w:rsidRPr="00B66944">
        <w:rPr>
          <w:rFonts w:cs="Courier"/>
          <w:highlight w:val="white"/>
        </w:rPr>
        <w:t xml:space="preserve"> conversion.</w:t>
      </w:r>
      <w:r w:rsidR="00B61703">
        <w:rPr>
          <w:rFonts w:cs="Courier"/>
          <w:highlight w:val="white"/>
        </w:rPr>
        <w:t xml:space="preserve"> (</w:t>
      </w:r>
      <w:r w:rsidR="00B61703" w:rsidRPr="005F1D28">
        <w:rPr>
          <w:rFonts w:cs="Courier"/>
          <w:color w:val="FF0000"/>
          <w:highlight w:val="white"/>
        </w:rPr>
        <w:t>Situation: Circuit didn’t have a IL product so IL/FT DID record written into BAN_XREF</w:t>
      </w:r>
      <w:r w:rsidR="00B61703">
        <w:rPr>
          <w:rFonts w:cs="Courier"/>
          <w:highlight w:val="white"/>
        </w:rPr>
        <w:t>)</w:t>
      </w:r>
    </w:p>
    <w:p w:rsidR="0042045E" w:rsidRPr="00B66944" w:rsidRDefault="0042045E" w:rsidP="004204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 xml:space="preserve">If results are returned, ETL code takes the LEGACY_IDENTIFIER, SUBSCRIBER_NUMBER, PRODUCT_TYPE, PRODUCT_SUB_TYPE from BAN_XREF and populates them as </w:t>
      </w:r>
      <w:r w:rsidRPr="00B66944">
        <w:rPr>
          <w:rFonts w:cs="Courier"/>
        </w:rPr>
        <w:t xml:space="preserve">LEGACY_IDENTIFIER, PBX_MAIN_NUMBER, </w:t>
      </w:r>
      <w:r w:rsidRPr="00B66944">
        <w:rPr>
          <w:rFonts w:cs="Courier"/>
          <w:highlight w:val="white"/>
        </w:rPr>
        <w:t>PRODUCT_TYPE, PRODUCT_SUB_TYPE (respectively) into B_PBX_DID.</w:t>
      </w:r>
    </w:p>
    <w:p w:rsidR="0042045E" w:rsidRPr="00B66944" w:rsidRDefault="0042045E" w:rsidP="004204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 xml:space="preserve">Take the PBX_DID_NUMBER and query as the </w:t>
      </w:r>
      <w:r w:rsidRPr="00B66944">
        <w:rPr>
          <w:rFonts w:cs="Courier"/>
          <w:color w:val="000000"/>
          <w:highlight w:val="white"/>
        </w:rPr>
        <w:t xml:space="preserve">TEL_NBR_NPA||TEL_NBR_COC||TEL_NBR_LN_NBR </w:t>
      </w:r>
      <w:r w:rsidRPr="00B66944">
        <w:rPr>
          <w:rFonts w:cs="Courier"/>
          <w:highlight w:val="white"/>
        </w:rPr>
        <w:t xml:space="preserve">in </w:t>
      </w:r>
      <w:r w:rsidRPr="00B66944">
        <w:rPr>
          <w:rFonts w:cs="Courier"/>
          <w:color w:val="000000"/>
          <w:highlight w:val="white"/>
        </w:rPr>
        <w:t>SRC_CBL_TSCRBROO0 (Root table)</w:t>
      </w:r>
      <w:r w:rsidRPr="00B66944">
        <w:rPr>
          <w:rFonts w:cs="Courier"/>
          <w:highlight w:val="white"/>
        </w:rPr>
        <w:t xml:space="preserve">.  Make sure a record is returned and the </w:t>
      </w:r>
      <w:r w:rsidRPr="00B66944">
        <w:rPr>
          <w:rFonts w:cs="Courier"/>
        </w:rPr>
        <w:t>DT_DISCD_YR</w:t>
      </w:r>
      <w:r w:rsidRPr="00B66944">
        <w:rPr>
          <w:rFonts w:cs="Courier"/>
          <w:highlight w:val="white"/>
        </w:rPr>
        <w:t xml:space="preserve"> is null.  </w:t>
      </w:r>
    </w:p>
    <w:p w:rsidR="0042045E" w:rsidRPr="00B66944" w:rsidRDefault="0042045E" w:rsidP="004204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>
        <w:rPr>
          <w:rFonts w:cs="Courier"/>
          <w:highlight w:val="white"/>
        </w:rPr>
        <w:t>If NO</w:t>
      </w:r>
      <w:r w:rsidRPr="00B66944">
        <w:rPr>
          <w:rFonts w:cs="Courier"/>
          <w:highlight w:val="white"/>
        </w:rPr>
        <w:t xml:space="preserve"> record is returned ETL code will not route any of the PBX_DID_NUMBER</w:t>
      </w:r>
      <w:r>
        <w:rPr>
          <w:rFonts w:cs="Courier"/>
          <w:highlight w:val="white"/>
        </w:rPr>
        <w:t>’</w:t>
      </w:r>
      <w:r w:rsidRPr="00B66944">
        <w:rPr>
          <w:rFonts w:cs="Courier"/>
          <w:highlight w:val="white"/>
        </w:rPr>
        <w:t xml:space="preserve">s </w:t>
      </w:r>
      <w:proofErr w:type="spellStart"/>
      <w:r w:rsidRPr="00B66944">
        <w:rPr>
          <w:rFonts w:cs="Courier"/>
          <w:highlight w:val="white"/>
        </w:rPr>
        <w:t>sae</w:t>
      </w:r>
      <w:proofErr w:type="spellEnd"/>
      <w:r w:rsidRPr="00B66944">
        <w:rPr>
          <w:rFonts w:cs="Courier"/>
          <w:highlight w:val="white"/>
        </w:rPr>
        <w:t xml:space="preserve"> codes to the MAIN_DID_NUMBER because the PBX_DID_NUMBER is not shown as a</w:t>
      </w:r>
      <w:r>
        <w:rPr>
          <w:rFonts w:cs="Courier"/>
          <w:highlight w:val="white"/>
        </w:rPr>
        <w:t>n</w:t>
      </w:r>
      <w:r w:rsidRPr="00B66944">
        <w:rPr>
          <w:rFonts w:cs="Courier"/>
          <w:highlight w:val="white"/>
        </w:rPr>
        <w:t xml:space="preserve"> active telephone number in CRB.</w:t>
      </w:r>
    </w:p>
    <w:p w:rsidR="0042045E" w:rsidRDefault="0042045E" w:rsidP="004204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>If a record is returned move to next step</w:t>
      </w:r>
    </w:p>
    <w:p w:rsidR="00C64CC8" w:rsidRDefault="00C64CC8" w:rsidP="00C64CC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>
        <w:rPr>
          <w:rFonts w:cs="Courier"/>
          <w:highlight w:val="white"/>
        </w:rPr>
        <w:t xml:space="preserve">If the </w:t>
      </w:r>
      <w:proofErr w:type="spellStart"/>
      <w:r>
        <w:rPr>
          <w:rFonts w:cs="Courier"/>
          <w:highlight w:val="white"/>
        </w:rPr>
        <w:t>acct_stt</w:t>
      </w:r>
      <w:proofErr w:type="spellEnd"/>
      <w:r>
        <w:rPr>
          <w:rFonts w:cs="Courier"/>
          <w:highlight w:val="white"/>
        </w:rPr>
        <w:t xml:space="preserve"> is ‘A’, then this 10 byte telephone number is the also the 10 byte of the BTN so you know that the </w:t>
      </w:r>
      <w:r w:rsidRPr="00B66944">
        <w:rPr>
          <w:rFonts w:cs="Courier"/>
          <w:color w:val="000000"/>
          <w:highlight w:val="white"/>
        </w:rPr>
        <w:t>TEL_NBR_NPA||TEL_NBR_COC||TEL_NBR_LN_NBR</w:t>
      </w:r>
      <w:r>
        <w:rPr>
          <w:rFonts w:cs="Courier"/>
          <w:color w:val="000000"/>
          <w:highlight w:val="white"/>
        </w:rPr>
        <w:t xml:space="preserve">||CUS_CD is the BTN of the </w:t>
      </w:r>
      <w:r w:rsidRPr="00B66944">
        <w:rPr>
          <w:rFonts w:cs="Courier"/>
          <w:highlight w:val="white"/>
        </w:rPr>
        <w:t>PBX_DID_NUMBER</w:t>
      </w:r>
      <w:r>
        <w:rPr>
          <w:rFonts w:cs="Courier"/>
          <w:highlight w:val="white"/>
        </w:rPr>
        <w:t xml:space="preserve"> so need to look at the table in step 4.  </w:t>
      </w:r>
    </w:p>
    <w:p w:rsidR="00C64CC8" w:rsidRPr="00C64CC8" w:rsidRDefault="00C64CC8" w:rsidP="00C64CC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C64CC8">
        <w:rPr>
          <w:rFonts w:cs="Courier"/>
          <w:highlight w:val="white"/>
        </w:rPr>
        <w:t xml:space="preserve">If the </w:t>
      </w:r>
      <w:proofErr w:type="spellStart"/>
      <w:r w:rsidRPr="00C64CC8">
        <w:rPr>
          <w:rFonts w:cs="Courier"/>
          <w:highlight w:val="white"/>
        </w:rPr>
        <w:t>acct_stt</w:t>
      </w:r>
      <w:proofErr w:type="spellEnd"/>
      <w:r w:rsidRPr="00C64CC8">
        <w:rPr>
          <w:rFonts w:cs="Courier"/>
          <w:highlight w:val="white"/>
        </w:rPr>
        <w:t xml:space="preserve"> is </w:t>
      </w:r>
      <w:r>
        <w:rPr>
          <w:rFonts w:cs="Courier"/>
          <w:highlight w:val="white"/>
        </w:rPr>
        <w:t>‘</w:t>
      </w:r>
      <w:r w:rsidRPr="00C64CC8">
        <w:rPr>
          <w:rFonts w:cs="Courier"/>
          <w:highlight w:val="white"/>
        </w:rPr>
        <w:t>G</w:t>
      </w:r>
      <w:r>
        <w:rPr>
          <w:rFonts w:cs="Courier"/>
          <w:highlight w:val="white"/>
        </w:rPr>
        <w:t>’,</w:t>
      </w:r>
      <w:r w:rsidRPr="00C64CC8">
        <w:rPr>
          <w:rFonts w:cs="Courier"/>
          <w:highlight w:val="white"/>
        </w:rPr>
        <w:t xml:space="preserve"> then this you have to go to step 4 to get the PBX_DID_NUMBER</w:t>
      </w:r>
      <w:r w:rsidRPr="00C64CC8">
        <w:rPr>
          <w:rFonts w:cs="Courier"/>
          <w:color w:val="000000"/>
          <w:highlight w:val="white"/>
        </w:rPr>
        <w:t xml:space="preserve">’s BTN. </w:t>
      </w:r>
    </w:p>
    <w:p w:rsidR="0042045E" w:rsidRPr="00B66944" w:rsidRDefault="0042045E" w:rsidP="004204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 xml:space="preserve">Take the PBX_DID_NUMBER and query as the </w:t>
      </w:r>
      <w:r w:rsidRPr="00B66944">
        <w:rPr>
          <w:rFonts w:cs="Courier"/>
          <w:color w:val="000000"/>
          <w:highlight w:val="white"/>
        </w:rPr>
        <w:t xml:space="preserve">TEL_NBR_NPA||TEL_NBR_COC||TEL_NBR_LN_NBR </w:t>
      </w:r>
      <w:r w:rsidRPr="00B66944">
        <w:rPr>
          <w:rFonts w:cs="Courier"/>
          <w:highlight w:val="white"/>
        </w:rPr>
        <w:t xml:space="preserve">in </w:t>
      </w:r>
      <w:r w:rsidRPr="00B66944">
        <w:rPr>
          <w:rFonts w:cs="Courier"/>
          <w:color w:val="000000"/>
          <w:highlight w:val="white"/>
        </w:rPr>
        <w:t>SRC_CBL_TSTOLLRT0 (Toll routing table)</w:t>
      </w:r>
      <w:r w:rsidRPr="00B66944">
        <w:rPr>
          <w:rFonts w:cs="Courier"/>
          <w:highlight w:val="white"/>
        </w:rPr>
        <w:t xml:space="preserve">.  Make sure the </w:t>
      </w:r>
      <w:r w:rsidRPr="00B66944">
        <w:rPr>
          <w:rFonts w:cs="Courier"/>
          <w:color w:val="000000"/>
          <w:highlight w:val="white"/>
        </w:rPr>
        <w:t xml:space="preserve">TEL_NBR_NPAZ||TEL_NBR_COCZ||TEL_NBR_LN_NBRZ||CUS_CDZ </w:t>
      </w:r>
      <w:r>
        <w:rPr>
          <w:rFonts w:cs="Courier"/>
          <w:color w:val="000000"/>
          <w:highlight w:val="white"/>
        </w:rPr>
        <w:t xml:space="preserve">from </w:t>
      </w:r>
      <w:r w:rsidRPr="00B66944">
        <w:rPr>
          <w:rFonts w:cs="Courier"/>
          <w:color w:val="000000"/>
          <w:highlight w:val="white"/>
        </w:rPr>
        <w:t xml:space="preserve">SRC_CBL_TSTOLLRT0 is the same as the LEGACY_IDENTIFIER in the </w:t>
      </w:r>
      <w:r w:rsidRPr="00B66944">
        <w:rPr>
          <w:rFonts w:cs="Courier"/>
          <w:highlight w:val="white"/>
        </w:rPr>
        <w:t>B_PBX_DID.</w:t>
      </w:r>
    </w:p>
    <w:p w:rsidR="0042045E" w:rsidRPr="00B61703" w:rsidRDefault="0042045E" w:rsidP="005F1D2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 xml:space="preserve">If </w:t>
      </w:r>
      <w:r>
        <w:rPr>
          <w:rFonts w:cs="Courier"/>
          <w:color w:val="000000"/>
          <w:highlight w:val="white"/>
        </w:rPr>
        <w:t xml:space="preserve">they do NOT match then </w:t>
      </w:r>
      <w:r w:rsidRPr="00B66944">
        <w:rPr>
          <w:rFonts w:cs="Courier"/>
          <w:highlight w:val="white"/>
        </w:rPr>
        <w:t xml:space="preserve">ETL code will </w:t>
      </w:r>
      <w:r>
        <w:rPr>
          <w:rFonts w:cs="Courier"/>
          <w:highlight w:val="white"/>
        </w:rPr>
        <w:t>NOT</w:t>
      </w:r>
      <w:r w:rsidRPr="00B66944">
        <w:rPr>
          <w:rFonts w:cs="Courier"/>
          <w:highlight w:val="white"/>
        </w:rPr>
        <w:t xml:space="preserve"> route any of the PBX_DID_NUMBER</w:t>
      </w:r>
      <w:r>
        <w:rPr>
          <w:rFonts w:cs="Courier"/>
          <w:highlight w:val="white"/>
        </w:rPr>
        <w:t>’</w:t>
      </w:r>
      <w:r w:rsidRPr="00B66944">
        <w:rPr>
          <w:rFonts w:cs="Courier"/>
          <w:highlight w:val="white"/>
        </w:rPr>
        <w:t xml:space="preserve">s </w:t>
      </w:r>
      <w:proofErr w:type="spellStart"/>
      <w:r w:rsidRPr="00B66944">
        <w:rPr>
          <w:rFonts w:cs="Courier"/>
          <w:highlight w:val="white"/>
        </w:rPr>
        <w:t>sae</w:t>
      </w:r>
      <w:proofErr w:type="spellEnd"/>
      <w:r w:rsidRPr="00B66944">
        <w:rPr>
          <w:rFonts w:cs="Courier"/>
          <w:highlight w:val="white"/>
        </w:rPr>
        <w:t xml:space="preserve"> codes to the MAIN_DID_NUMBER</w:t>
      </w:r>
      <w:r>
        <w:rPr>
          <w:rFonts w:cs="Courier"/>
          <w:highlight w:val="white"/>
        </w:rPr>
        <w:t>.</w:t>
      </w:r>
      <w:r w:rsidR="00B61703">
        <w:rPr>
          <w:rFonts w:cs="Courier"/>
          <w:highlight w:val="white"/>
        </w:rPr>
        <w:t xml:space="preserve">  (</w:t>
      </w:r>
      <w:r w:rsidR="00B61703" w:rsidRPr="005F1D28">
        <w:rPr>
          <w:rFonts w:cs="Courier"/>
          <w:color w:val="FF0000"/>
          <w:highlight w:val="white"/>
        </w:rPr>
        <w:t xml:space="preserve">Situation: </w:t>
      </w:r>
      <w:r w:rsidR="005F1D28" w:rsidRPr="005F1D28">
        <w:rPr>
          <w:rFonts w:cs="Courier"/>
          <w:color w:val="FF0000"/>
        </w:rPr>
        <w:t>DID_DIFF_CKT</w:t>
      </w:r>
      <w:r w:rsidR="00B61703">
        <w:rPr>
          <w:rFonts w:cs="Courier"/>
          <w:highlight w:val="white"/>
        </w:rPr>
        <w:t>)</w:t>
      </w:r>
    </w:p>
    <w:p w:rsidR="0042045E" w:rsidRPr="00B65DB7" w:rsidRDefault="0042045E" w:rsidP="004204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6944">
        <w:rPr>
          <w:rFonts w:cs="Courier"/>
          <w:highlight w:val="white"/>
        </w:rPr>
        <w:t xml:space="preserve">If </w:t>
      </w:r>
      <w:r>
        <w:rPr>
          <w:rFonts w:cs="Courier"/>
          <w:color w:val="000000"/>
          <w:highlight w:val="white"/>
        </w:rPr>
        <w:t>they do match move to next step</w:t>
      </w:r>
    </w:p>
    <w:p w:rsidR="0042045E" w:rsidRPr="00B65DB7" w:rsidRDefault="0042045E" w:rsidP="004204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ED4FEF">
        <w:rPr>
          <w:rFonts w:cs="Courier"/>
          <w:highlight w:val="white"/>
        </w:rPr>
        <w:t xml:space="preserve">Take the PBX_DID_NUMBER and query the </w:t>
      </w:r>
      <w:r w:rsidRPr="00D263A3">
        <w:rPr>
          <w:rFonts w:cs="Courier"/>
        </w:rPr>
        <w:t>SRC_CBL_CUST_TSSANDE00</w:t>
      </w:r>
      <w:r w:rsidRPr="00D263A3">
        <w:rPr>
          <w:rFonts w:cs="Courier"/>
          <w:highlight w:val="white"/>
        </w:rPr>
        <w:t xml:space="preserve"> </w:t>
      </w:r>
      <w:r w:rsidRPr="00ED4FEF">
        <w:rPr>
          <w:rFonts w:cs="Courier"/>
          <w:highlight w:val="white"/>
        </w:rPr>
        <w:t xml:space="preserve">table as </w:t>
      </w:r>
      <w:r w:rsidRPr="00B66944">
        <w:rPr>
          <w:rFonts w:cs="Courier"/>
          <w:color w:val="000000"/>
          <w:highlight w:val="white"/>
        </w:rPr>
        <w:t>TEL_NBR_NPAZ||TEL_NBR_COCZ||TEL_NBR_LN_NBRZ</w:t>
      </w:r>
      <w:r>
        <w:rPr>
          <w:rFonts w:cs="Courier"/>
          <w:highlight w:val="white"/>
        </w:rPr>
        <w:t xml:space="preserve"> (keep in mind if null default to </w:t>
      </w:r>
      <w:proofErr w:type="spellStart"/>
      <w:r>
        <w:rPr>
          <w:rFonts w:cs="Courier"/>
          <w:highlight w:val="white"/>
        </w:rPr>
        <w:t>tel</w:t>
      </w:r>
      <w:proofErr w:type="spellEnd"/>
      <w:r>
        <w:rPr>
          <w:rFonts w:cs="Courier"/>
          <w:highlight w:val="white"/>
        </w:rPr>
        <w:t xml:space="preserve"> numbers)</w:t>
      </w:r>
      <w:r w:rsidRPr="00ED4FEF">
        <w:rPr>
          <w:rFonts w:cs="Courier"/>
          <w:highlight w:val="white"/>
        </w:rPr>
        <w:t xml:space="preserve">.  </w:t>
      </w:r>
      <w:r>
        <w:rPr>
          <w:rFonts w:cs="Courier"/>
          <w:highlight w:val="white"/>
        </w:rPr>
        <w:t xml:space="preserve">All of the </w:t>
      </w:r>
      <w:proofErr w:type="spellStart"/>
      <w:r>
        <w:rPr>
          <w:rFonts w:cs="Courier"/>
          <w:highlight w:val="white"/>
        </w:rPr>
        <w:t>sae</w:t>
      </w:r>
      <w:proofErr w:type="spellEnd"/>
      <w:r>
        <w:rPr>
          <w:rFonts w:cs="Courier"/>
          <w:highlight w:val="white"/>
        </w:rPr>
        <w:t xml:space="preserve"> codes returned will try to be routed to PBX_MAIN_NUMBER.</w:t>
      </w:r>
      <w:r>
        <w:rPr>
          <w:rFonts w:cs="Courier"/>
          <w:color w:val="000000"/>
          <w:highlight w:val="white"/>
        </w:rPr>
        <w:t xml:space="preserve"> </w:t>
      </w:r>
    </w:p>
    <w:p w:rsidR="0042045E" w:rsidRPr="00B61703" w:rsidRDefault="0042045E" w:rsidP="00B617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1703">
        <w:rPr>
          <w:rFonts w:cs="Courier"/>
          <w:color w:val="000000"/>
          <w:highlight w:val="white"/>
        </w:rPr>
        <w:t xml:space="preserve">Take the SAE codes and query mapping to see if it is mapped to the same Product Type / Product Sub Type that is populated in </w:t>
      </w:r>
      <w:r w:rsidRPr="00B61703">
        <w:rPr>
          <w:rFonts w:cs="Courier"/>
          <w:highlight w:val="white"/>
        </w:rPr>
        <w:t xml:space="preserve">B_PBX_DID </w:t>
      </w:r>
    </w:p>
    <w:p w:rsidR="0042045E" w:rsidRPr="00B65DB7" w:rsidRDefault="0042045E" w:rsidP="00B617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1703">
        <w:rPr>
          <w:rFonts w:cs="Courier"/>
          <w:highlight w:val="white"/>
        </w:rPr>
        <w:t>If</w:t>
      </w:r>
      <w:r w:rsidRPr="00B61703">
        <w:rPr>
          <w:rFonts w:cs="Courier"/>
          <w:color w:val="000000"/>
          <w:highlight w:val="white"/>
        </w:rPr>
        <w:t xml:space="preserve"> a match is NOT returned then </w:t>
      </w:r>
      <w:bookmarkStart w:id="1" w:name="OLE_LINK2"/>
      <w:bookmarkStart w:id="2" w:name="OLE_LINK3"/>
      <w:r w:rsidRPr="00B61703">
        <w:rPr>
          <w:rFonts w:cs="Courier"/>
          <w:highlight w:val="white"/>
        </w:rPr>
        <w:t xml:space="preserve">ETL code will </w:t>
      </w:r>
      <w:r w:rsidR="00B61703">
        <w:rPr>
          <w:rFonts w:cs="Courier"/>
          <w:highlight w:val="white"/>
        </w:rPr>
        <w:t>NOT</w:t>
      </w:r>
      <w:r w:rsidRPr="00B61703">
        <w:rPr>
          <w:rFonts w:cs="Courier"/>
          <w:highlight w:val="white"/>
        </w:rPr>
        <w:t xml:space="preserve"> route the </w:t>
      </w:r>
      <w:proofErr w:type="spellStart"/>
      <w:r w:rsidRPr="00B61703">
        <w:rPr>
          <w:rFonts w:cs="Courier"/>
          <w:highlight w:val="white"/>
        </w:rPr>
        <w:t>sae</w:t>
      </w:r>
      <w:proofErr w:type="spellEnd"/>
      <w:r w:rsidRPr="00B61703">
        <w:rPr>
          <w:rFonts w:cs="Courier"/>
          <w:highlight w:val="white"/>
        </w:rPr>
        <w:t xml:space="preserve"> code to the MAIN_DID_NUMBER.</w:t>
      </w:r>
      <w:r w:rsidR="00B61703" w:rsidRPr="00B61703">
        <w:rPr>
          <w:rFonts w:cs="Courier"/>
          <w:highlight w:val="white"/>
        </w:rPr>
        <w:t xml:space="preserve"> </w:t>
      </w:r>
    </w:p>
    <w:bookmarkEnd w:id="1"/>
    <w:bookmarkEnd w:id="2"/>
    <w:p w:rsidR="0042045E" w:rsidRPr="00B61703" w:rsidRDefault="0042045E" w:rsidP="00B617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ourier"/>
          <w:color w:val="000000"/>
          <w:highlight w:val="white"/>
        </w:rPr>
      </w:pPr>
      <w:r w:rsidRPr="00B61703">
        <w:rPr>
          <w:rFonts w:cs="Courier"/>
          <w:highlight w:val="white"/>
        </w:rPr>
        <w:t xml:space="preserve">If </w:t>
      </w:r>
      <w:r w:rsidRPr="00B61703">
        <w:rPr>
          <w:rFonts w:cs="Courier"/>
          <w:color w:val="000000"/>
          <w:highlight w:val="white"/>
        </w:rPr>
        <w:t>a match is returned</w:t>
      </w:r>
      <w:r w:rsidR="00B61703">
        <w:rPr>
          <w:rFonts w:cs="Courier"/>
          <w:highlight w:val="white"/>
        </w:rPr>
        <w:t xml:space="preserve"> move to the next step</w:t>
      </w:r>
    </w:p>
    <w:p w:rsidR="00B61703" w:rsidRDefault="00B61703" w:rsidP="00B617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1703">
        <w:rPr>
          <w:rFonts w:cs="Courier"/>
          <w:color w:val="000000"/>
          <w:highlight w:val="white"/>
        </w:rPr>
        <w:t xml:space="preserve">Take the SAE codes and query mapping to see if it </w:t>
      </w:r>
      <w:r w:rsidRPr="00B61703">
        <w:rPr>
          <w:rFonts w:cs="Courier"/>
          <w:highlight w:val="white"/>
        </w:rPr>
        <w:t xml:space="preserve">he NOTES_SWITCH field in </w:t>
      </w:r>
      <w:proofErr w:type="spellStart"/>
      <w:r w:rsidRPr="00B61703">
        <w:rPr>
          <w:rFonts w:cs="Courier"/>
          <w:highlight w:val="white"/>
        </w:rPr>
        <w:t>PP_mapping</w:t>
      </w:r>
      <w:proofErr w:type="spellEnd"/>
      <w:r w:rsidRPr="00B61703">
        <w:rPr>
          <w:rFonts w:cs="Courier"/>
          <w:highlight w:val="white"/>
        </w:rPr>
        <w:t xml:space="preserve"> is Null (which means the </w:t>
      </w:r>
      <w:proofErr w:type="spellStart"/>
      <w:r w:rsidRPr="00B61703">
        <w:rPr>
          <w:rFonts w:cs="Courier"/>
          <w:highlight w:val="white"/>
        </w:rPr>
        <w:t>sae</w:t>
      </w:r>
      <w:proofErr w:type="spellEnd"/>
      <w:r w:rsidRPr="00B61703">
        <w:rPr>
          <w:rFonts w:cs="Courier"/>
          <w:highlight w:val="white"/>
        </w:rPr>
        <w:t xml:space="preserve"> code is NON-PROVISIONABLE) </w:t>
      </w:r>
    </w:p>
    <w:p w:rsidR="00B61703" w:rsidRPr="00B65DB7" w:rsidRDefault="00B61703" w:rsidP="00B617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ourier"/>
          <w:highlight w:val="white"/>
        </w:rPr>
      </w:pPr>
      <w:r w:rsidRPr="00B61703">
        <w:rPr>
          <w:rFonts w:cs="Courier"/>
          <w:highlight w:val="white"/>
        </w:rPr>
        <w:t>If</w:t>
      </w:r>
      <w:r w:rsidRPr="00B61703">
        <w:rPr>
          <w:rFonts w:cs="Courier"/>
          <w:color w:val="000000"/>
          <w:highlight w:val="white"/>
        </w:rPr>
        <w:t xml:space="preserve"> the NOTES_SWITCH filed is NOT null then the </w:t>
      </w:r>
      <w:proofErr w:type="spellStart"/>
      <w:r w:rsidRPr="00B61703">
        <w:rPr>
          <w:rFonts w:cs="Courier"/>
          <w:color w:val="000000"/>
          <w:highlight w:val="white"/>
        </w:rPr>
        <w:t>sae</w:t>
      </w:r>
      <w:proofErr w:type="spellEnd"/>
      <w:r w:rsidRPr="00B61703">
        <w:rPr>
          <w:rFonts w:cs="Courier"/>
          <w:color w:val="000000"/>
          <w:highlight w:val="white"/>
        </w:rPr>
        <w:t xml:space="preserve"> code is provisioning and </w:t>
      </w:r>
      <w:r w:rsidRPr="00B61703">
        <w:rPr>
          <w:rFonts w:cs="Courier"/>
          <w:highlight w:val="white"/>
        </w:rPr>
        <w:t xml:space="preserve">ETL code will </w:t>
      </w:r>
      <w:r>
        <w:rPr>
          <w:rFonts w:cs="Courier"/>
          <w:highlight w:val="white"/>
        </w:rPr>
        <w:t>NOT</w:t>
      </w:r>
      <w:r w:rsidRPr="00B61703">
        <w:rPr>
          <w:rFonts w:cs="Courier"/>
          <w:highlight w:val="white"/>
        </w:rPr>
        <w:t xml:space="preserve"> route the </w:t>
      </w:r>
      <w:proofErr w:type="spellStart"/>
      <w:r w:rsidRPr="00B61703">
        <w:rPr>
          <w:rFonts w:cs="Courier"/>
          <w:highlight w:val="white"/>
        </w:rPr>
        <w:t>sae</w:t>
      </w:r>
      <w:proofErr w:type="spellEnd"/>
      <w:r w:rsidRPr="00B61703">
        <w:rPr>
          <w:rFonts w:cs="Courier"/>
          <w:highlight w:val="white"/>
        </w:rPr>
        <w:t xml:space="preserve"> code to the MAIN_DID_NUMBER. </w:t>
      </w:r>
      <w:r w:rsidR="005F1D28">
        <w:rPr>
          <w:rFonts w:cs="Courier"/>
          <w:highlight w:val="white"/>
        </w:rPr>
        <w:t xml:space="preserve"> (</w:t>
      </w:r>
      <w:r w:rsidR="005F1D28" w:rsidRPr="005F1D28">
        <w:rPr>
          <w:rFonts w:cs="Courier"/>
          <w:color w:val="FF0000"/>
          <w:highlight w:val="white"/>
        </w:rPr>
        <w:t xml:space="preserve">Situation: </w:t>
      </w:r>
      <w:r w:rsidR="005F1D28" w:rsidRPr="005F1D28">
        <w:rPr>
          <w:rFonts w:cs="Courier"/>
          <w:color w:val="FF0000"/>
        </w:rPr>
        <w:t>DID_PROV_FEATURE</w:t>
      </w:r>
      <w:r w:rsidR="005F1D28">
        <w:rPr>
          <w:rFonts w:cs="Courier"/>
        </w:rPr>
        <w:t>)</w:t>
      </w:r>
    </w:p>
    <w:p w:rsidR="00B61703" w:rsidRPr="00B61703" w:rsidRDefault="00B61703" w:rsidP="00B617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61703">
        <w:rPr>
          <w:rFonts w:cs="Courier"/>
          <w:highlight w:val="white"/>
        </w:rPr>
        <w:t xml:space="preserve">If </w:t>
      </w:r>
      <w:r w:rsidRPr="00B61703">
        <w:rPr>
          <w:rFonts w:cs="Courier"/>
          <w:color w:val="000000"/>
          <w:highlight w:val="white"/>
        </w:rPr>
        <w:t>a match is returned</w:t>
      </w:r>
      <w:r w:rsidRPr="00B61703">
        <w:rPr>
          <w:rFonts w:cs="Courier"/>
          <w:highlight w:val="white"/>
        </w:rPr>
        <w:t xml:space="preserve">, the SAE code / PP/ FTR will be routed correctly to the Main DID Number.  </w:t>
      </w:r>
      <w:r w:rsidRPr="00B61703">
        <w:rPr>
          <w:rFonts w:cs="Courier"/>
        </w:rPr>
        <w:t xml:space="preserve">Take the </w:t>
      </w:r>
      <w:r w:rsidRPr="00B61703">
        <w:rPr>
          <w:rFonts w:ascii="Calibri" w:eastAsia="Times New Roman" w:hAnsi="Calibri" w:cs="Times New Roman"/>
          <w:color w:val="000000"/>
        </w:rPr>
        <w:t xml:space="preserve">LEGACY_IDENTIFIER, PBX_MAIN_NUMBER, PBX_DID_NUMBER from </w:t>
      </w:r>
      <w:r w:rsidRPr="00B61703">
        <w:rPr>
          <w:rFonts w:ascii="Calibri" w:eastAsia="Times New Roman" w:hAnsi="Calibri" w:cs="Times New Roman"/>
          <w:color w:val="000000"/>
        </w:rPr>
        <w:lastRenderedPageBreak/>
        <w:t>B_PBX_DID as LEGACY_</w:t>
      </w:r>
      <w:proofErr w:type="gramStart"/>
      <w:r w:rsidRPr="00B61703">
        <w:rPr>
          <w:rFonts w:ascii="Calibri" w:eastAsia="Times New Roman" w:hAnsi="Calibri" w:cs="Times New Roman"/>
          <w:color w:val="000000"/>
        </w:rPr>
        <w:t>IDENTIFIER ,</w:t>
      </w:r>
      <w:proofErr w:type="gramEnd"/>
      <w:r w:rsidRPr="00B61703">
        <w:rPr>
          <w:rFonts w:ascii="Calibri" w:eastAsia="Times New Roman" w:hAnsi="Calibri" w:cs="Times New Roman"/>
          <w:color w:val="000000"/>
        </w:rPr>
        <w:t xml:space="preserve"> SUBSCRIBER_NUMBER, PBX_DID_NUMBER  (respectively) in TEMP_UF20_PRICE_PLANS_SAE_LKP.  You will see the SAE code in question populated.</w:t>
      </w:r>
    </w:p>
    <w:p w:rsidR="003752EF" w:rsidRDefault="003752EF"/>
    <w:sectPr w:rsidR="003752EF" w:rsidSect="00375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B6C"/>
    <w:multiLevelType w:val="hybridMultilevel"/>
    <w:tmpl w:val="E7044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2045E"/>
    <w:rsid w:val="00001152"/>
    <w:rsid w:val="0000177A"/>
    <w:rsid w:val="00003626"/>
    <w:rsid w:val="00003730"/>
    <w:rsid w:val="0000607A"/>
    <w:rsid w:val="000079CB"/>
    <w:rsid w:val="00010C8F"/>
    <w:rsid w:val="000143F4"/>
    <w:rsid w:val="00014D18"/>
    <w:rsid w:val="00014E79"/>
    <w:rsid w:val="000206F3"/>
    <w:rsid w:val="000237C1"/>
    <w:rsid w:val="000240A7"/>
    <w:rsid w:val="000247C1"/>
    <w:rsid w:val="00025F5C"/>
    <w:rsid w:val="0002720E"/>
    <w:rsid w:val="000357ED"/>
    <w:rsid w:val="0003755F"/>
    <w:rsid w:val="000442C5"/>
    <w:rsid w:val="00045C11"/>
    <w:rsid w:val="000460BD"/>
    <w:rsid w:val="000467DF"/>
    <w:rsid w:val="00047C27"/>
    <w:rsid w:val="00053930"/>
    <w:rsid w:val="00053D4C"/>
    <w:rsid w:val="00055C03"/>
    <w:rsid w:val="00057D41"/>
    <w:rsid w:val="00061F4A"/>
    <w:rsid w:val="00065F62"/>
    <w:rsid w:val="0007121A"/>
    <w:rsid w:val="00082341"/>
    <w:rsid w:val="00085FF8"/>
    <w:rsid w:val="00086122"/>
    <w:rsid w:val="00090733"/>
    <w:rsid w:val="000915DC"/>
    <w:rsid w:val="00093860"/>
    <w:rsid w:val="00094C96"/>
    <w:rsid w:val="00096640"/>
    <w:rsid w:val="000A2D06"/>
    <w:rsid w:val="000A37FD"/>
    <w:rsid w:val="000A382F"/>
    <w:rsid w:val="000A5C59"/>
    <w:rsid w:val="000A7327"/>
    <w:rsid w:val="000A7754"/>
    <w:rsid w:val="000B0F15"/>
    <w:rsid w:val="000B32B4"/>
    <w:rsid w:val="000B761B"/>
    <w:rsid w:val="000C2A14"/>
    <w:rsid w:val="000C5B30"/>
    <w:rsid w:val="000C72C8"/>
    <w:rsid w:val="000D1FA5"/>
    <w:rsid w:val="000E05E6"/>
    <w:rsid w:val="000E070F"/>
    <w:rsid w:val="000E243F"/>
    <w:rsid w:val="000E523B"/>
    <w:rsid w:val="000E73F2"/>
    <w:rsid w:val="000F2FE9"/>
    <w:rsid w:val="000F510B"/>
    <w:rsid w:val="00100117"/>
    <w:rsid w:val="00110F5E"/>
    <w:rsid w:val="001127F9"/>
    <w:rsid w:val="0011593D"/>
    <w:rsid w:val="00123C9F"/>
    <w:rsid w:val="00137BFB"/>
    <w:rsid w:val="001413A1"/>
    <w:rsid w:val="00145086"/>
    <w:rsid w:val="00147387"/>
    <w:rsid w:val="00151506"/>
    <w:rsid w:val="001525BF"/>
    <w:rsid w:val="00154869"/>
    <w:rsid w:val="001549B1"/>
    <w:rsid w:val="00163982"/>
    <w:rsid w:val="00165704"/>
    <w:rsid w:val="001717DD"/>
    <w:rsid w:val="001744E4"/>
    <w:rsid w:val="001756CE"/>
    <w:rsid w:val="00177523"/>
    <w:rsid w:val="00182F88"/>
    <w:rsid w:val="001922F8"/>
    <w:rsid w:val="00196444"/>
    <w:rsid w:val="00196BD1"/>
    <w:rsid w:val="00197226"/>
    <w:rsid w:val="001A05EA"/>
    <w:rsid w:val="001A3D8E"/>
    <w:rsid w:val="001A53F7"/>
    <w:rsid w:val="001A5855"/>
    <w:rsid w:val="001B0D4F"/>
    <w:rsid w:val="001B1B28"/>
    <w:rsid w:val="001B4C77"/>
    <w:rsid w:val="001B61F7"/>
    <w:rsid w:val="001C1185"/>
    <w:rsid w:val="001C41F3"/>
    <w:rsid w:val="001C55E7"/>
    <w:rsid w:val="001D2092"/>
    <w:rsid w:val="001E055E"/>
    <w:rsid w:val="001E1221"/>
    <w:rsid w:val="001E1574"/>
    <w:rsid w:val="001E3287"/>
    <w:rsid w:val="001E480D"/>
    <w:rsid w:val="001E66F7"/>
    <w:rsid w:val="001E749E"/>
    <w:rsid w:val="001E74A8"/>
    <w:rsid w:val="001E7CF0"/>
    <w:rsid w:val="001F060C"/>
    <w:rsid w:val="001F0C9A"/>
    <w:rsid w:val="001F1B4C"/>
    <w:rsid w:val="001F2BE8"/>
    <w:rsid w:val="001F5122"/>
    <w:rsid w:val="00203C0B"/>
    <w:rsid w:val="00204534"/>
    <w:rsid w:val="00210EAE"/>
    <w:rsid w:val="00215AEA"/>
    <w:rsid w:val="0021776C"/>
    <w:rsid w:val="0022042F"/>
    <w:rsid w:val="002204D6"/>
    <w:rsid w:val="00220D4B"/>
    <w:rsid w:val="00225091"/>
    <w:rsid w:val="00227084"/>
    <w:rsid w:val="002276F7"/>
    <w:rsid w:val="00237322"/>
    <w:rsid w:val="00241C05"/>
    <w:rsid w:val="002423E5"/>
    <w:rsid w:val="00244F32"/>
    <w:rsid w:val="00245C79"/>
    <w:rsid w:val="00254B9E"/>
    <w:rsid w:val="00256717"/>
    <w:rsid w:val="0026331A"/>
    <w:rsid w:val="002639C2"/>
    <w:rsid w:val="0026427D"/>
    <w:rsid w:val="0026679F"/>
    <w:rsid w:val="00267807"/>
    <w:rsid w:val="00272EEA"/>
    <w:rsid w:val="0027374F"/>
    <w:rsid w:val="00274A5A"/>
    <w:rsid w:val="002761CE"/>
    <w:rsid w:val="00283916"/>
    <w:rsid w:val="002839E3"/>
    <w:rsid w:val="00283A1B"/>
    <w:rsid w:val="00291420"/>
    <w:rsid w:val="00292329"/>
    <w:rsid w:val="00292393"/>
    <w:rsid w:val="0029561F"/>
    <w:rsid w:val="002A03C0"/>
    <w:rsid w:val="002A0F9C"/>
    <w:rsid w:val="002B0304"/>
    <w:rsid w:val="002B3685"/>
    <w:rsid w:val="002B368D"/>
    <w:rsid w:val="002B6451"/>
    <w:rsid w:val="002B7C6B"/>
    <w:rsid w:val="002C1873"/>
    <w:rsid w:val="002C220F"/>
    <w:rsid w:val="002C6F8A"/>
    <w:rsid w:val="002D5847"/>
    <w:rsid w:val="002D5998"/>
    <w:rsid w:val="002D5A9E"/>
    <w:rsid w:val="002E1D5D"/>
    <w:rsid w:val="002E31E5"/>
    <w:rsid w:val="002E3689"/>
    <w:rsid w:val="002E39EC"/>
    <w:rsid w:val="002E47DC"/>
    <w:rsid w:val="002E687D"/>
    <w:rsid w:val="002E6C63"/>
    <w:rsid w:val="002F264A"/>
    <w:rsid w:val="002F2DE9"/>
    <w:rsid w:val="002F370E"/>
    <w:rsid w:val="002F37DA"/>
    <w:rsid w:val="002F4D11"/>
    <w:rsid w:val="002F6689"/>
    <w:rsid w:val="002F727E"/>
    <w:rsid w:val="00301116"/>
    <w:rsid w:val="003018DC"/>
    <w:rsid w:val="003050BD"/>
    <w:rsid w:val="003072AC"/>
    <w:rsid w:val="00310E36"/>
    <w:rsid w:val="003117F6"/>
    <w:rsid w:val="003136A6"/>
    <w:rsid w:val="00315393"/>
    <w:rsid w:val="00315DEB"/>
    <w:rsid w:val="00316F79"/>
    <w:rsid w:val="003176C0"/>
    <w:rsid w:val="00325118"/>
    <w:rsid w:val="00330080"/>
    <w:rsid w:val="003323CB"/>
    <w:rsid w:val="0033357E"/>
    <w:rsid w:val="00333D4E"/>
    <w:rsid w:val="003377CB"/>
    <w:rsid w:val="00337A13"/>
    <w:rsid w:val="00343FA1"/>
    <w:rsid w:val="003452BA"/>
    <w:rsid w:val="00347D67"/>
    <w:rsid w:val="00354B02"/>
    <w:rsid w:val="00357500"/>
    <w:rsid w:val="00357565"/>
    <w:rsid w:val="003600C3"/>
    <w:rsid w:val="00360FBE"/>
    <w:rsid w:val="00361126"/>
    <w:rsid w:val="00362EDC"/>
    <w:rsid w:val="0036375E"/>
    <w:rsid w:val="00363B1B"/>
    <w:rsid w:val="003647CA"/>
    <w:rsid w:val="003658DE"/>
    <w:rsid w:val="003724F7"/>
    <w:rsid w:val="003752EF"/>
    <w:rsid w:val="00375F51"/>
    <w:rsid w:val="00376A38"/>
    <w:rsid w:val="003771DE"/>
    <w:rsid w:val="00380B22"/>
    <w:rsid w:val="00381F7B"/>
    <w:rsid w:val="00382B97"/>
    <w:rsid w:val="00384564"/>
    <w:rsid w:val="003850FF"/>
    <w:rsid w:val="003866CE"/>
    <w:rsid w:val="00387EF7"/>
    <w:rsid w:val="00391BDB"/>
    <w:rsid w:val="00392F83"/>
    <w:rsid w:val="003940E4"/>
    <w:rsid w:val="00395170"/>
    <w:rsid w:val="003A0F34"/>
    <w:rsid w:val="003A1988"/>
    <w:rsid w:val="003A3015"/>
    <w:rsid w:val="003A3A28"/>
    <w:rsid w:val="003A454F"/>
    <w:rsid w:val="003A5100"/>
    <w:rsid w:val="003B59BE"/>
    <w:rsid w:val="003C01D2"/>
    <w:rsid w:val="003C6C13"/>
    <w:rsid w:val="003C7553"/>
    <w:rsid w:val="003D120B"/>
    <w:rsid w:val="003D4707"/>
    <w:rsid w:val="003D497D"/>
    <w:rsid w:val="003E0C16"/>
    <w:rsid w:val="003E16F5"/>
    <w:rsid w:val="003E4E88"/>
    <w:rsid w:val="003E62DE"/>
    <w:rsid w:val="003E6BEA"/>
    <w:rsid w:val="003F1720"/>
    <w:rsid w:val="00400B7E"/>
    <w:rsid w:val="0040160F"/>
    <w:rsid w:val="00403F4F"/>
    <w:rsid w:val="0041041F"/>
    <w:rsid w:val="00411837"/>
    <w:rsid w:val="00412051"/>
    <w:rsid w:val="00413D68"/>
    <w:rsid w:val="00414973"/>
    <w:rsid w:val="00415958"/>
    <w:rsid w:val="004178BF"/>
    <w:rsid w:val="0042045E"/>
    <w:rsid w:val="00420468"/>
    <w:rsid w:val="00421E3F"/>
    <w:rsid w:val="004220BC"/>
    <w:rsid w:val="00422EAF"/>
    <w:rsid w:val="00426312"/>
    <w:rsid w:val="004272C9"/>
    <w:rsid w:val="00432091"/>
    <w:rsid w:val="00440CCE"/>
    <w:rsid w:val="00442CA4"/>
    <w:rsid w:val="00445A1B"/>
    <w:rsid w:val="00454943"/>
    <w:rsid w:val="004569FD"/>
    <w:rsid w:val="00460D76"/>
    <w:rsid w:val="0046608A"/>
    <w:rsid w:val="0046639D"/>
    <w:rsid w:val="004702B1"/>
    <w:rsid w:val="00472568"/>
    <w:rsid w:val="00473789"/>
    <w:rsid w:val="00482C17"/>
    <w:rsid w:val="00482CB3"/>
    <w:rsid w:val="00485369"/>
    <w:rsid w:val="00490D22"/>
    <w:rsid w:val="00491DA8"/>
    <w:rsid w:val="00492932"/>
    <w:rsid w:val="004936EE"/>
    <w:rsid w:val="00496BFB"/>
    <w:rsid w:val="004A058F"/>
    <w:rsid w:val="004A10EC"/>
    <w:rsid w:val="004A2B44"/>
    <w:rsid w:val="004B061D"/>
    <w:rsid w:val="004B3EDB"/>
    <w:rsid w:val="004B53C3"/>
    <w:rsid w:val="004B720F"/>
    <w:rsid w:val="004B7F94"/>
    <w:rsid w:val="004C3BBC"/>
    <w:rsid w:val="004C4490"/>
    <w:rsid w:val="004C518A"/>
    <w:rsid w:val="004D0546"/>
    <w:rsid w:val="004D076C"/>
    <w:rsid w:val="004D25A9"/>
    <w:rsid w:val="004D3924"/>
    <w:rsid w:val="004D3E48"/>
    <w:rsid w:val="004D7707"/>
    <w:rsid w:val="004D7B5E"/>
    <w:rsid w:val="004D7D09"/>
    <w:rsid w:val="004E1D4A"/>
    <w:rsid w:val="004E28D6"/>
    <w:rsid w:val="004F0054"/>
    <w:rsid w:val="004F46A7"/>
    <w:rsid w:val="00500194"/>
    <w:rsid w:val="00506924"/>
    <w:rsid w:val="00511732"/>
    <w:rsid w:val="00511D74"/>
    <w:rsid w:val="00511DAE"/>
    <w:rsid w:val="00512455"/>
    <w:rsid w:val="005135FF"/>
    <w:rsid w:val="00515005"/>
    <w:rsid w:val="00516C4A"/>
    <w:rsid w:val="00517202"/>
    <w:rsid w:val="005231BD"/>
    <w:rsid w:val="0052351C"/>
    <w:rsid w:val="00525D5E"/>
    <w:rsid w:val="005266E1"/>
    <w:rsid w:val="005271DD"/>
    <w:rsid w:val="005316AE"/>
    <w:rsid w:val="00532A92"/>
    <w:rsid w:val="0053413D"/>
    <w:rsid w:val="00535307"/>
    <w:rsid w:val="00537E58"/>
    <w:rsid w:val="00540464"/>
    <w:rsid w:val="005426F6"/>
    <w:rsid w:val="00545FA9"/>
    <w:rsid w:val="00547457"/>
    <w:rsid w:val="00550EBD"/>
    <w:rsid w:val="00552DE0"/>
    <w:rsid w:val="00553029"/>
    <w:rsid w:val="0056072D"/>
    <w:rsid w:val="005620B0"/>
    <w:rsid w:val="00562647"/>
    <w:rsid w:val="0056304B"/>
    <w:rsid w:val="0056413F"/>
    <w:rsid w:val="00564298"/>
    <w:rsid w:val="00567B5E"/>
    <w:rsid w:val="00571E1F"/>
    <w:rsid w:val="005722F8"/>
    <w:rsid w:val="005731C8"/>
    <w:rsid w:val="0057512D"/>
    <w:rsid w:val="00575DC7"/>
    <w:rsid w:val="00576FF1"/>
    <w:rsid w:val="005779D0"/>
    <w:rsid w:val="005809A2"/>
    <w:rsid w:val="00580AF3"/>
    <w:rsid w:val="00582CC1"/>
    <w:rsid w:val="005832F7"/>
    <w:rsid w:val="00585973"/>
    <w:rsid w:val="005876E9"/>
    <w:rsid w:val="00587CCD"/>
    <w:rsid w:val="00590519"/>
    <w:rsid w:val="0059176B"/>
    <w:rsid w:val="00592DB2"/>
    <w:rsid w:val="005934FF"/>
    <w:rsid w:val="005945D3"/>
    <w:rsid w:val="005957C9"/>
    <w:rsid w:val="00595C43"/>
    <w:rsid w:val="00597495"/>
    <w:rsid w:val="005A1C6A"/>
    <w:rsid w:val="005A3EAE"/>
    <w:rsid w:val="005A4A2E"/>
    <w:rsid w:val="005B23EF"/>
    <w:rsid w:val="005B6837"/>
    <w:rsid w:val="005D02FB"/>
    <w:rsid w:val="005D138E"/>
    <w:rsid w:val="005D3929"/>
    <w:rsid w:val="005E0E78"/>
    <w:rsid w:val="005E39BE"/>
    <w:rsid w:val="005E6262"/>
    <w:rsid w:val="005E6C9C"/>
    <w:rsid w:val="005F180E"/>
    <w:rsid w:val="005F1D28"/>
    <w:rsid w:val="005F216A"/>
    <w:rsid w:val="005F43B9"/>
    <w:rsid w:val="005F624B"/>
    <w:rsid w:val="005F7608"/>
    <w:rsid w:val="006053D8"/>
    <w:rsid w:val="00607F77"/>
    <w:rsid w:val="006113A7"/>
    <w:rsid w:val="006136A4"/>
    <w:rsid w:val="00616721"/>
    <w:rsid w:val="00617ABB"/>
    <w:rsid w:val="006227A4"/>
    <w:rsid w:val="00622FE9"/>
    <w:rsid w:val="0062412B"/>
    <w:rsid w:val="006318AB"/>
    <w:rsid w:val="00632F7A"/>
    <w:rsid w:val="006344EF"/>
    <w:rsid w:val="00636C4F"/>
    <w:rsid w:val="00637823"/>
    <w:rsid w:val="00640684"/>
    <w:rsid w:val="00640E78"/>
    <w:rsid w:val="00650A4E"/>
    <w:rsid w:val="00651C49"/>
    <w:rsid w:val="00652B7A"/>
    <w:rsid w:val="006533D0"/>
    <w:rsid w:val="0065500F"/>
    <w:rsid w:val="00655C62"/>
    <w:rsid w:val="00655DC5"/>
    <w:rsid w:val="006568DF"/>
    <w:rsid w:val="00656A44"/>
    <w:rsid w:val="0066199B"/>
    <w:rsid w:val="00663D0D"/>
    <w:rsid w:val="006657EC"/>
    <w:rsid w:val="0067066E"/>
    <w:rsid w:val="00673357"/>
    <w:rsid w:val="006762A7"/>
    <w:rsid w:val="006801C1"/>
    <w:rsid w:val="006808A4"/>
    <w:rsid w:val="006827EF"/>
    <w:rsid w:val="00684483"/>
    <w:rsid w:val="00691D00"/>
    <w:rsid w:val="00692913"/>
    <w:rsid w:val="006933A9"/>
    <w:rsid w:val="006966F2"/>
    <w:rsid w:val="006A1265"/>
    <w:rsid w:val="006A2172"/>
    <w:rsid w:val="006A24C1"/>
    <w:rsid w:val="006A3F5C"/>
    <w:rsid w:val="006A4ECB"/>
    <w:rsid w:val="006A514B"/>
    <w:rsid w:val="006A58FA"/>
    <w:rsid w:val="006A70C9"/>
    <w:rsid w:val="006A7E16"/>
    <w:rsid w:val="006C023C"/>
    <w:rsid w:val="006C2234"/>
    <w:rsid w:val="006C5064"/>
    <w:rsid w:val="006C7C15"/>
    <w:rsid w:val="006D26D8"/>
    <w:rsid w:val="006D4390"/>
    <w:rsid w:val="006D4814"/>
    <w:rsid w:val="006D62AE"/>
    <w:rsid w:val="006E2418"/>
    <w:rsid w:val="006E31A7"/>
    <w:rsid w:val="006F34C7"/>
    <w:rsid w:val="007002A9"/>
    <w:rsid w:val="00705079"/>
    <w:rsid w:val="00705EE8"/>
    <w:rsid w:val="00707D69"/>
    <w:rsid w:val="00710413"/>
    <w:rsid w:val="007110DA"/>
    <w:rsid w:val="00711173"/>
    <w:rsid w:val="00711742"/>
    <w:rsid w:val="00713C80"/>
    <w:rsid w:val="00714E93"/>
    <w:rsid w:val="00715D3A"/>
    <w:rsid w:val="00717B10"/>
    <w:rsid w:val="00720383"/>
    <w:rsid w:val="00720B69"/>
    <w:rsid w:val="007223AC"/>
    <w:rsid w:val="007253EA"/>
    <w:rsid w:val="00726D95"/>
    <w:rsid w:val="00727FCE"/>
    <w:rsid w:val="007308C9"/>
    <w:rsid w:val="00740997"/>
    <w:rsid w:val="00743540"/>
    <w:rsid w:val="00743D79"/>
    <w:rsid w:val="00753DFD"/>
    <w:rsid w:val="00757DAA"/>
    <w:rsid w:val="007612C8"/>
    <w:rsid w:val="00762969"/>
    <w:rsid w:val="007641F9"/>
    <w:rsid w:val="007705FB"/>
    <w:rsid w:val="0077302F"/>
    <w:rsid w:val="00776CF2"/>
    <w:rsid w:val="00780E95"/>
    <w:rsid w:val="007815C7"/>
    <w:rsid w:val="00781738"/>
    <w:rsid w:val="007872A1"/>
    <w:rsid w:val="0079010E"/>
    <w:rsid w:val="007919B8"/>
    <w:rsid w:val="007925F3"/>
    <w:rsid w:val="00792D66"/>
    <w:rsid w:val="007A37D1"/>
    <w:rsid w:val="007A4BB2"/>
    <w:rsid w:val="007A54EF"/>
    <w:rsid w:val="007A6102"/>
    <w:rsid w:val="007A621C"/>
    <w:rsid w:val="007B1485"/>
    <w:rsid w:val="007B71B9"/>
    <w:rsid w:val="007C3B4F"/>
    <w:rsid w:val="007C537B"/>
    <w:rsid w:val="007D0571"/>
    <w:rsid w:val="007D34BF"/>
    <w:rsid w:val="007D52D4"/>
    <w:rsid w:val="007E0348"/>
    <w:rsid w:val="007E1672"/>
    <w:rsid w:val="007F5ACF"/>
    <w:rsid w:val="008009D3"/>
    <w:rsid w:val="008049FE"/>
    <w:rsid w:val="00807EC5"/>
    <w:rsid w:val="00810F33"/>
    <w:rsid w:val="00812A2C"/>
    <w:rsid w:val="00812F42"/>
    <w:rsid w:val="00814F84"/>
    <w:rsid w:val="008156F1"/>
    <w:rsid w:val="00816127"/>
    <w:rsid w:val="00820469"/>
    <w:rsid w:val="00830298"/>
    <w:rsid w:val="00831270"/>
    <w:rsid w:val="00831C10"/>
    <w:rsid w:val="008321CC"/>
    <w:rsid w:val="00843CDD"/>
    <w:rsid w:val="00845725"/>
    <w:rsid w:val="00847535"/>
    <w:rsid w:val="00852BCE"/>
    <w:rsid w:val="00854E3D"/>
    <w:rsid w:val="008557FB"/>
    <w:rsid w:val="008616EF"/>
    <w:rsid w:val="00862923"/>
    <w:rsid w:val="00866ECC"/>
    <w:rsid w:val="0087086E"/>
    <w:rsid w:val="00872429"/>
    <w:rsid w:val="008733BA"/>
    <w:rsid w:val="00874463"/>
    <w:rsid w:val="008745F4"/>
    <w:rsid w:val="00875443"/>
    <w:rsid w:val="00876C81"/>
    <w:rsid w:val="00883B65"/>
    <w:rsid w:val="00884466"/>
    <w:rsid w:val="00884FA9"/>
    <w:rsid w:val="0088619E"/>
    <w:rsid w:val="00886F8D"/>
    <w:rsid w:val="00895E43"/>
    <w:rsid w:val="0089606F"/>
    <w:rsid w:val="008970B2"/>
    <w:rsid w:val="008A0619"/>
    <w:rsid w:val="008A0F2E"/>
    <w:rsid w:val="008B3848"/>
    <w:rsid w:val="008B51FD"/>
    <w:rsid w:val="008B66A1"/>
    <w:rsid w:val="008D209D"/>
    <w:rsid w:val="008D386D"/>
    <w:rsid w:val="008D5FE6"/>
    <w:rsid w:val="008D67A9"/>
    <w:rsid w:val="008E0B71"/>
    <w:rsid w:val="008F1914"/>
    <w:rsid w:val="008F2614"/>
    <w:rsid w:val="008F47E4"/>
    <w:rsid w:val="008F4B76"/>
    <w:rsid w:val="008F5455"/>
    <w:rsid w:val="008F7139"/>
    <w:rsid w:val="008F7BB4"/>
    <w:rsid w:val="00901634"/>
    <w:rsid w:val="00905649"/>
    <w:rsid w:val="00912B82"/>
    <w:rsid w:val="009136B2"/>
    <w:rsid w:val="00915F02"/>
    <w:rsid w:val="00920314"/>
    <w:rsid w:val="0093016F"/>
    <w:rsid w:val="0093726C"/>
    <w:rsid w:val="0094210F"/>
    <w:rsid w:val="00942200"/>
    <w:rsid w:val="00944FC3"/>
    <w:rsid w:val="00951D1C"/>
    <w:rsid w:val="009555EC"/>
    <w:rsid w:val="00960932"/>
    <w:rsid w:val="00961FB0"/>
    <w:rsid w:val="0096311F"/>
    <w:rsid w:val="00963B83"/>
    <w:rsid w:val="00964D86"/>
    <w:rsid w:val="00965FF9"/>
    <w:rsid w:val="009665F0"/>
    <w:rsid w:val="00970C1E"/>
    <w:rsid w:val="009732A5"/>
    <w:rsid w:val="00980235"/>
    <w:rsid w:val="00983983"/>
    <w:rsid w:val="0098495F"/>
    <w:rsid w:val="009854ED"/>
    <w:rsid w:val="00985FBB"/>
    <w:rsid w:val="00986444"/>
    <w:rsid w:val="00986521"/>
    <w:rsid w:val="00987CE2"/>
    <w:rsid w:val="0099328E"/>
    <w:rsid w:val="0099399B"/>
    <w:rsid w:val="0099496A"/>
    <w:rsid w:val="00994B49"/>
    <w:rsid w:val="00995689"/>
    <w:rsid w:val="009A1BA6"/>
    <w:rsid w:val="009A203A"/>
    <w:rsid w:val="009A45D8"/>
    <w:rsid w:val="009A6D14"/>
    <w:rsid w:val="009A74B5"/>
    <w:rsid w:val="009B09CF"/>
    <w:rsid w:val="009B44ED"/>
    <w:rsid w:val="009B4FAF"/>
    <w:rsid w:val="009B67E3"/>
    <w:rsid w:val="009C085D"/>
    <w:rsid w:val="009C0D4B"/>
    <w:rsid w:val="009C5133"/>
    <w:rsid w:val="009D017A"/>
    <w:rsid w:val="009D16DC"/>
    <w:rsid w:val="009D3C37"/>
    <w:rsid w:val="009D4922"/>
    <w:rsid w:val="009D72CA"/>
    <w:rsid w:val="009E0263"/>
    <w:rsid w:val="009E6ACD"/>
    <w:rsid w:val="009E7F9C"/>
    <w:rsid w:val="009F2EB5"/>
    <w:rsid w:val="00A00962"/>
    <w:rsid w:val="00A00D1B"/>
    <w:rsid w:val="00A0251B"/>
    <w:rsid w:val="00A04877"/>
    <w:rsid w:val="00A072B1"/>
    <w:rsid w:val="00A07BD2"/>
    <w:rsid w:val="00A1064E"/>
    <w:rsid w:val="00A10ABA"/>
    <w:rsid w:val="00A10CEA"/>
    <w:rsid w:val="00A116F1"/>
    <w:rsid w:val="00A12616"/>
    <w:rsid w:val="00A13130"/>
    <w:rsid w:val="00A14909"/>
    <w:rsid w:val="00A150DA"/>
    <w:rsid w:val="00A165BB"/>
    <w:rsid w:val="00A206B0"/>
    <w:rsid w:val="00A2080C"/>
    <w:rsid w:val="00A262D8"/>
    <w:rsid w:val="00A371B3"/>
    <w:rsid w:val="00A4478B"/>
    <w:rsid w:val="00A44867"/>
    <w:rsid w:val="00A479EC"/>
    <w:rsid w:val="00A505B7"/>
    <w:rsid w:val="00A53ADF"/>
    <w:rsid w:val="00A53EFF"/>
    <w:rsid w:val="00A543B8"/>
    <w:rsid w:val="00A5596C"/>
    <w:rsid w:val="00A5727D"/>
    <w:rsid w:val="00A57563"/>
    <w:rsid w:val="00A61B53"/>
    <w:rsid w:val="00A61F05"/>
    <w:rsid w:val="00A858C3"/>
    <w:rsid w:val="00A85C10"/>
    <w:rsid w:val="00A86DB2"/>
    <w:rsid w:val="00A92F43"/>
    <w:rsid w:val="00A94A62"/>
    <w:rsid w:val="00AA2602"/>
    <w:rsid w:val="00AA2EA2"/>
    <w:rsid w:val="00AA509C"/>
    <w:rsid w:val="00AA5330"/>
    <w:rsid w:val="00AB1225"/>
    <w:rsid w:val="00AB264E"/>
    <w:rsid w:val="00AB2903"/>
    <w:rsid w:val="00AB3C2F"/>
    <w:rsid w:val="00AB7736"/>
    <w:rsid w:val="00AC174C"/>
    <w:rsid w:val="00AC3310"/>
    <w:rsid w:val="00AC77EF"/>
    <w:rsid w:val="00AD34E7"/>
    <w:rsid w:val="00AD65D0"/>
    <w:rsid w:val="00AE0EE3"/>
    <w:rsid w:val="00AE15AC"/>
    <w:rsid w:val="00AE1D80"/>
    <w:rsid w:val="00AE6915"/>
    <w:rsid w:val="00AF06C4"/>
    <w:rsid w:val="00AF3A84"/>
    <w:rsid w:val="00AF4A75"/>
    <w:rsid w:val="00AF4B4A"/>
    <w:rsid w:val="00AF4DDF"/>
    <w:rsid w:val="00AF5CFE"/>
    <w:rsid w:val="00AF6BA6"/>
    <w:rsid w:val="00B00843"/>
    <w:rsid w:val="00B01431"/>
    <w:rsid w:val="00B07B80"/>
    <w:rsid w:val="00B07CBE"/>
    <w:rsid w:val="00B10965"/>
    <w:rsid w:val="00B13C05"/>
    <w:rsid w:val="00B15F80"/>
    <w:rsid w:val="00B16875"/>
    <w:rsid w:val="00B173C4"/>
    <w:rsid w:val="00B21E0C"/>
    <w:rsid w:val="00B22210"/>
    <w:rsid w:val="00B261BD"/>
    <w:rsid w:val="00B26669"/>
    <w:rsid w:val="00B27A86"/>
    <w:rsid w:val="00B34650"/>
    <w:rsid w:val="00B3610C"/>
    <w:rsid w:val="00B368DA"/>
    <w:rsid w:val="00B4227C"/>
    <w:rsid w:val="00B514C9"/>
    <w:rsid w:val="00B60857"/>
    <w:rsid w:val="00B61703"/>
    <w:rsid w:val="00B64DB0"/>
    <w:rsid w:val="00B65520"/>
    <w:rsid w:val="00B6689E"/>
    <w:rsid w:val="00B66B95"/>
    <w:rsid w:val="00B6708D"/>
    <w:rsid w:val="00B67B49"/>
    <w:rsid w:val="00B72809"/>
    <w:rsid w:val="00B75375"/>
    <w:rsid w:val="00B764C2"/>
    <w:rsid w:val="00B83017"/>
    <w:rsid w:val="00B8590F"/>
    <w:rsid w:val="00B85E85"/>
    <w:rsid w:val="00B93F1A"/>
    <w:rsid w:val="00B94AE2"/>
    <w:rsid w:val="00BA29FB"/>
    <w:rsid w:val="00BA2A6C"/>
    <w:rsid w:val="00BA350A"/>
    <w:rsid w:val="00BA3FC6"/>
    <w:rsid w:val="00BA584C"/>
    <w:rsid w:val="00BB0250"/>
    <w:rsid w:val="00BB56E4"/>
    <w:rsid w:val="00BB74C9"/>
    <w:rsid w:val="00BC0783"/>
    <w:rsid w:val="00BC4BE3"/>
    <w:rsid w:val="00BC4DE6"/>
    <w:rsid w:val="00BC58BD"/>
    <w:rsid w:val="00BC6280"/>
    <w:rsid w:val="00BC6F89"/>
    <w:rsid w:val="00BC74C7"/>
    <w:rsid w:val="00BC7702"/>
    <w:rsid w:val="00BD0795"/>
    <w:rsid w:val="00BD50F8"/>
    <w:rsid w:val="00BD6DD6"/>
    <w:rsid w:val="00BD77F3"/>
    <w:rsid w:val="00BE466E"/>
    <w:rsid w:val="00BE4E8F"/>
    <w:rsid w:val="00BE6BEA"/>
    <w:rsid w:val="00BF38B6"/>
    <w:rsid w:val="00BF4738"/>
    <w:rsid w:val="00BF4C53"/>
    <w:rsid w:val="00BF7734"/>
    <w:rsid w:val="00BF78C7"/>
    <w:rsid w:val="00C03075"/>
    <w:rsid w:val="00C0789C"/>
    <w:rsid w:val="00C10E2C"/>
    <w:rsid w:val="00C146CD"/>
    <w:rsid w:val="00C167D1"/>
    <w:rsid w:val="00C1725B"/>
    <w:rsid w:val="00C22680"/>
    <w:rsid w:val="00C2635F"/>
    <w:rsid w:val="00C272AF"/>
    <w:rsid w:val="00C27EF5"/>
    <w:rsid w:val="00C30A5A"/>
    <w:rsid w:val="00C33922"/>
    <w:rsid w:val="00C3400B"/>
    <w:rsid w:val="00C340B3"/>
    <w:rsid w:val="00C340E9"/>
    <w:rsid w:val="00C34F7B"/>
    <w:rsid w:val="00C36FD3"/>
    <w:rsid w:val="00C42AF9"/>
    <w:rsid w:val="00C42FC2"/>
    <w:rsid w:val="00C4537F"/>
    <w:rsid w:val="00C5158D"/>
    <w:rsid w:val="00C576A2"/>
    <w:rsid w:val="00C579B5"/>
    <w:rsid w:val="00C62E7B"/>
    <w:rsid w:val="00C64BE4"/>
    <w:rsid w:val="00C64CC8"/>
    <w:rsid w:val="00C66102"/>
    <w:rsid w:val="00C66B12"/>
    <w:rsid w:val="00C672EB"/>
    <w:rsid w:val="00C7292A"/>
    <w:rsid w:val="00C7367B"/>
    <w:rsid w:val="00C75C30"/>
    <w:rsid w:val="00C775AE"/>
    <w:rsid w:val="00C8239E"/>
    <w:rsid w:val="00C85AF9"/>
    <w:rsid w:val="00C863C2"/>
    <w:rsid w:val="00C91F67"/>
    <w:rsid w:val="00C95248"/>
    <w:rsid w:val="00CA06F4"/>
    <w:rsid w:val="00CA691A"/>
    <w:rsid w:val="00CA7A3D"/>
    <w:rsid w:val="00CB1363"/>
    <w:rsid w:val="00CB1EC2"/>
    <w:rsid w:val="00CB4C12"/>
    <w:rsid w:val="00CB564A"/>
    <w:rsid w:val="00CC0341"/>
    <w:rsid w:val="00CC5C96"/>
    <w:rsid w:val="00CD0042"/>
    <w:rsid w:val="00CD0C5F"/>
    <w:rsid w:val="00CD1729"/>
    <w:rsid w:val="00CD206B"/>
    <w:rsid w:val="00CD24FA"/>
    <w:rsid w:val="00CD66E3"/>
    <w:rsid w:val="00CD6C63"/>
    <w:rsid w:val="00CE13CA"/>
    <w:rsid w:val="00CE1E74"/>
    <w:rsid w:val="00CE63AD"/>
    <w:rsid w:val="00CE75A5"/>
    <w:rsid w:val="00CE76CE"/>
    <w:rsid w:val="00CE7E56"/>
    <w:rsid w:val="00CF14E6"/>
    <w:rsid w:val="00CF28C6"/>
    <w:rsid w:val="00CF39DB"/>
    <w:rsid w:val="00CF40E6"/>
    <w:rsid w:val="00D02602"/>
    <w:rsid w:val="00D03711"/>
    <w:rsid w:val="00D04D4D"/>
    <w:rsid w:val="00D05D19"/>
    <w:rsid w:val="00D15563"/>
    <w:rsid w:val="00D16C3C"/>
    <w:rsid w:val="00D1790A"/>
    <w:rsid w:val="00D212C3"/>
    <w:rsid w:val="00D2329B"/>
    <w:rsid w:val="00D3244E"/>
    <w:rsid w:val="00D33014"/>
    <w:rsid w:val="00D4150F"/>
    <w:rsid w:val="00D42206"/>
    <w:rsid w:val="00D42A06"/>
    <w:rsid w:val="00D43D24"/>
    <w:rsid w:val="00D459BA"/>
    <w:rsid w:val="00D475C5"/>
    <w:rsid w:val="00D521DB"/>
    <w:rsid w:val="00D52977"/>
    <w:rsid w:val="00D53D76"/>
    <w:rsid w:val="00D54B99"/>
    <w:rsid w:val="00D61E50"/>
    <w:rsid w:val="00D63C6F"/>
    <w:rsid w:val="00D73F28"/>
    <w:rsid w:val="00D75A56"/>
    <w:rsid w:val="00D77BDC"/>
    <w:rsid w:val="00D83E84"/>
    <w:rsid w:val="00D84CF0"/>
    <w:rsid w:val="00D917CD"/>
    <w:rsid w:val="00D92CDC"/>
    <w:rsid w:val="00D974C0"/>
    <w:rsid w:val="00D97EC4"/>
    <w:rsid w:val="00DA39BA"/>
    <w:rsid w:val="00DA614F"/>
    <w:rsid w:val="00DA7658"/>
    <w:rsid w:val="00DB4069"/>
    <w:rsid w:val="00DB52DD"/>
    <w:rsid w:val="00DB70EC"/>
    <w:rsid w:val="00DC07A7"/>
    <w:rsid w:val="00DC0CF6"/>
    <w:rsid w:val="00DC3583"/>
    <w:rsid w:val="00DC7127"/>
    <w:rsid w:val="00DD3C88"/>
    <w:rsid w:val="00DD5FEB"/>
    <w:rsid w:val="00DE0C3F"/>
    <w:rsid w:val="00DE5F40"/>
    <w:rsid w:val="00DE6F2E"/>
    <w:rsid w:val="00DE70FA"/>
    <w:rsid w:val="00DF1A6F"/>
    <w:rsid w:val="00DF3856"/>
    <w:rsid w:val="00DF454F"/>
    <w:rsid w:val="00DF6459"/>
    <w:rsid w:val="00E00267"/>
    <w:rsid w:val="00E03EF3"/>
    <w:rsid w:val="00E06560"/>
    <w:rsid w:val="00E12F09"/>
    <w:rsid w:val="00E14410"/>
    <w:rsid w:val="00E17580"/>
    <w:rsid w:val="00E22F25"/>
    <w:rsid w:val="00E235EB"/>
    <w:rsid w:val="00E3061D"/>
    <w:rsid w:val="00E31807"/>
    <w:rsid w:val="00E324A6"/>
    <w:rsid w:val="00E35E18"/>
    <w:rsid w:val="00E36C04"/>
    <w:rsid w:val="00E37356"/>
    <w:rsid w:val="00E41DCD"/>
    <w:rsid w:val="00E41FA4"/>
    <w:rsid w:val="00E423C3"/>
    <w:rsid w:val="00E5063B"/>
    <w:rsid w:val="00E57939"/>
    <w:rsid w:val="00E6055F"/>
    <w:rsid w:val="00E6799A"/>
    <w:rsid w:val="00E73B21"/>
    <w:rsid w:val="00E73F6C"/>
    <w:rsid w:val="00E744E8"/>
    <w:rsid w:val="00E8110A"/>
    <w:rsid w:val="00E82AF6"/>
    <w:rsid w:val="00E8359D"/>
    <w:rsid w:val="00E841AB"/>
    <w:rsid w:val="00E86C0D"/>
    <w:rsid w:val="00E9299F"/>
    <w:rsid w:val="00E92F46"/>
    <w:rsid w:val="00E9592A"/>
    <w:rsid w:val="00E969D1"/>
    <w:rsid w:val="00E97071"/>
    <w:rsid w:val="00E97D26"/>
    <w:rsid w:val="00EA18FB"/>
    <w:rsid w:val="00EA303A"/>
    <w:rsid w:val="00EA3EA7"/>
    <w:rsid w:val="00EA57F8"/>
    <w:rsid w:val="00EB0A1D"/>
    <w:rsid w:val="00EB126C"/>
    <w:rsid w:val="00EB1632"/>
    <w:rsid w:val="00EB2750"/>
    <w:rsid w:val="00EB668D"/>
    <w:rsid w:val="00EB6DA3"/>
    <w:rsid w:val="00EC2450"/>
    <w:rsid w:val="00EC2B8C"/>
    <w:rsid w:val="00ED0EFF"/>
    <w:rsid w:val="00EE1014"/>
    <w:rsid w:val="00EE28F6"/>
    <w:rsid w:val="00EE3D62"/>
    <w:rsid w:val="00EE628C"/>
    <w:rsid w:val="00EF06C1"/>
    <w:rsid w:val="00EF0F03"/>
    <w:rsid w:val="00EF17A1"/>
    <w:rsid w:val="00EF2207"/>
    <w:rsid w:val="00EF493B"/>
    <w:rsid w:val="00F04669"/>
    <w:rsid w:val="00F13212"/>
    <w:rsid w:val="00F137FF"/>
    <w:rsid w:val="00F13858"/>
    <w:rsid w:val="00F14F18"/>
    <w:rsid w:val="00F22DDE"/>
    <w:rsid w:val="00F24E0E"/>
    <w:rsid w:val="00F26878"/>
    <w:rsid w:val="00F30C3F"/>
    <w:rsid w:val="00F32C80"/>
    <w:rsid w:val="00F3470A"/>
    <w:rsid w:val="00F347A2"/>
    <w:rsid w:val="00F349BC"/>
    <w:rsid w:val="00F35904"/>
    <w:rsid w:val="00F35D82"/>
    <w:rsid w:val="00F36CA1"/>
    <w:rsid w:val="00F37C68"/>
    <w:rsid w:val="00F43F7F"/>
    <w:rsid w:val="00F448C3"/>
    <w:rsid w:val="00F4522C"/>
    <w:rsid w:val="00F50DF2"/>
    <w:rsid w:val="00F51928"/>
    <w:rsid w:val="00F55DBF"/>
    <w:rsid w:val="00F635AD"/>
    <w:rsid w:val="00F65A78"/>
    <w:rsid w:val="00F65D1D"/>
    <w:rsid w:val="00F77979"/>
    <w:rsid w:val="00F82CAA"/>
    <w:rsid w:val="00F8320B"/>
    <w:rsid w:val="00F83637"/>
    <w:rsid w:val="00F873B6"/>
    <w:rsid w:val="00F90DEC"/>
    <w:rsid w:val="00F94304"/>
    <w:rsid w:val="00F968ED"/>
    <w:rsid w:val="00F97677"/>
    <w:rsid w:val="00FA6209"/>
    <w:rsid w:val="00FA77C4"/>
    <w:rsid w:val="00FA7A6F"/>
    <w:rsid w:val="00FB0476"/>
    <w:rsid w:val="00FB0B02"/>
    <w:rsid w:val="00FB20EC"/>
    <w:rsid w:val="00FB2101"/>
    <w:rsid w:val="00FB37B9"/>
    <w:rsid w:val="00FB4E43"/>
    <w:rsid w:val="00FB7445"/>
    <w:rsid w:val="00FC032F"/>
    <w:rsid w:val="00FC16C0"/>
    <w:rsid w:val="00FD121C"/>
    <w:rsid w:val="00FD332B"/>
    <w:rsid w:val="00FD4D5C"/>
    <w:rsid w:val="00FD620F"/>
    <w:rsid w:val="00FD6CD6"/>
    <w:rsid w:val="00FD6DC9"/>
    <w:rsid w:val="00FE1B50"/>
    <w:rsid w:val="00FE1F05"/>
    <w:rsid w:val="00FE2090"/>
    <w:rsid w:val="00FE581F"/>
    <w:rsid w:val="00FE69B2"/>
    <w:rsid w:val="00FE6D04"/>
    <w:rsid w:val="00FE7420"/>
    <w:rsid w:val="00FF2C3F"/>
    <w:rsid w:val="00FF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Amdocs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ITT61v1</dc:creator>
  <cp:keywords/>
  <dc:description/>
  <cp:lastModifiedBy>ITT61v1</cp:lastModifiedBy>
  <cp:revision>3</cp:revision>
  <dcterms:created xsi:type="dcterms:W3CDTF">2010-10-28T16:27:00Z</dcterms:created>
  <dcterms:modified xsi:type="dcterms:W3CDTF">2010-11-01T14:25:00Z</dcterms:modified>
</cp:coreProperties>
</file>